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B58A6" w14:textId="3EED7E2C" w:rsidR="006D280C" w:rsidRDefault="006D280C" w:rsidP="00F40CD0">
      <w:pPr>
        <w:spacing w:before="78"/>
        <w:ind w:left="180"/>
        <w:jc w:val="center"/>
        <w:rPr>
          <w:b/>
          <w:sz w:val="32"/>
        </w:rPr>
      </w:pPr>
      <w:bookmarkStart w:id="0" w:name="_GoBack"/>
      <w:bookmarkEnd w:id="0"/>
      <w:r>
        <w:rPr>
          <w:noProof/>
        </w:rPr>
        <w:drawing>
          <wp:inline distT="0" distB="0" distL="0" distR="0" wp14:anchorId="380E31D4" wp14:editId="139A75AC">
            <wp:extent cx="4913630" cy="908685"/>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3630" cy="908685"/>
                    </a:xfrm>
                    <a:prstGeom prst="rect">
                      <a:avLst/>
                    </a:prstGeom>
                    <a:noFill/>
                  </pic:spPr>
                </pic:pic>
              </a:graphicData>
            </a:graphic>
          </wp:inline>
        </w:drawing>
      </w:r>
    </w:p>
    <w:p w14:paraId="782CD124" w14:textId="77777777" w:rsidR="006D280C" w:rsidRDefault="006D280C">
      <w:pPr>
        <w:spacing w:before="78"/>
        <w:ind w:left="120"/>
        <w:rPr>
          <w:b/>
          <w:sz w:val="32"/>
        </w:rPr>
      </w:pPr>
    </w:p>
    <w:p w14:paraId="6F175505" w14:textId="51390270" w:rsidR="000E537E" w:rsidRPr="009777C7" w:rsidRDefault="00C112C5" w:rsidP="000E537E">
      <w:pPr>
        <w:rPr>
          <w:rFonts w:eastAsia="Times New Roman"/>
          <w:b/>
          <w:sz w:val="32"/>
          <w:szCs w:val="32"/>
        </w:rPr>
      </w:pPr>
      <w:r>
        <w:rPr>
          <w:rFonts w:eastAsia="Times New Roman"/>
          <w:b/>
          <w:sz w:val="32"/>
          <w:szCs w:val="32"/>
        </w:rPr>
        <w:t>Social Networking</w:t>
      </w:r>
      <w:r w:rsidR="000E537E" w:rsidRPr="009777C7">
        <w:rPr>
          <w:rFonts w:eastAsia="Times New Roman"/>
          <w:b/>
          <w:sz w:val="32"/>
          <w:szCs w:val="32"/>
        </w:rPr>
        <w:t xml:space="preserve"> Policy</w:t>
      </w:r>
    </w:p>
    <w:p w14:paraId="5544A5A6" w14:textId="48C89B78" w:rsidR="000E537E" w:rsidRPr="00D735AC" w:rsidRDefault="000E537E" w:rsidP="000E537E">
      <w:pPr>
        <w:widowControl/>
        <w:autoSpaceDE/>
        <w:autoSpaceDN/>
        <w:rPr>
          <w:rFonts w:eastAsia="Times New Roman"/>
          <w:b/>
          <w:color w:val="000000"/>
          <w:sz w:val="28"/>
          <w:szCs w:val="28"/>
        </w:rPr>
      </w:pPr>
      <w:r w:rsidRPr="00D735AC">
        <w:rPr>
          <w:rFonts w:eastAsia="Times New Roman"/>
          <w:b/>
          <w:color w:val="000000"/>
          <w:sz w:val="28"/>
          <w:szCs w:val="28"/>
        </w:rPr>
        <w:t>IT-0</w:t>
      </w:r>
      <w:r w:rsidR="00C112C5" w:rsidRPr="00D735AC">
        <w:rPr>
          <w:rFonts w:eastAsia="Times New Roman"/>
          <w:b/>
          <w:color w:val="000000"/>
          <w:sz w:val="28"/>
          <w:szCs w:val="28"/>
        </w:rPr>
        <w:t>4-B</w:t>
      </w:r>
    </w:p>
    <w:p w14:paraId="21128D92" w14:textId="77777777" w:rsidR="00CA2B94" w:rsidRDefault="00CA2B94" w:rsidP="00124B87">
      <w:pPr>
        <w:pStyle w:val="Heading2"/>
      </w:pPr>
    </w:p>
    <w:p w14:paraId="5FCDCE6A" w14:textId="77777777" w:rsidR="00CA2B94" w:rsidRDefault="00BD4AE6">
      <w:pPr>
        <w:pStyle w:val="BodyText"/>
        <w:spacing w:before="2"/>
        <w:rPr>
          <w:b/>
        </w:rPr>
      </w:pPr>
      <w:r>
        <w:rPr>
          <w:noProof/>
        </w:rPr>
        <mc:AlternateContent>
          <mc:Choice Requires="wps">
            <w:drawing>
              <wp:inline distT="0" distB="0" distL="0" distR="0" wp14:anchorId="25925D36" wp14:editId="037FFCEF">
                <wp:extent cx="7169285" cy="2404872"/>
                <wp:effectExtent l="0" t="0" r="0" b="0"/>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285" cy="2404872"/>
                        </a:xfrm>
                        <a:prstGeom prst="rect">
                          <a:avLst/>
                        </a:prstGeom>
                        <a:solidFill>
                          <a:srgbClr val="E7E5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06F72" w14:textId="0C332A02" w:rsidR="00CA2B94" w:rsidRPr="00124B87" w:rsidRDefault="00487F37">
                            <w:pPr>
                              <w:spacing w:before="97"/>
                              <w:ind w:left="160"/>
                              <w:rPr>
                                <w:b/>
                                <w:sz w:val="28"/>
                                <w:szCs w:val="24"/>
                              </w:rPr>
                            </w:pPr>
                            <w:r w:rsidRPr="00124B87">
                              <w:rPr>
                                <w:b/>
                                <w:sz w:val="28"/>
                                <w:szCs w:val="24"/>
                              </w:rPr>
                              <w:t>About This Policy</w:t>
                            </w:r>
                            <w:r w:rsidR="006D280C" w:rsidRPr="00124B87">
                              <w:rPr>
                                <w:b/>
                                <w:sz w:val="28"/>
                                <w:szCs w:val="24"/>
                              </w:rPr>
                              <w:t>:</w:t>
                            </w:r>
                          </w:p>
                          <w:p w14:paraId="53973F56" w14:textId="77777777" w:rsidR="00124B87" w:rsidRDefault="00124B87" w:rsidP="006D280C">
                            <w:pPr>
                              <w:ind w:left="160"/>
                              <w:rPr>
                                <w:b/>
                                <w:sz w:val="24"/>
                                <w:szCs w:val="24"/>
                              </w:rPr>
                            </w:pPr>
                          </w:p>
                          <w:p w14:paraId="35302E79" w14:textId="11004D04" w:rsidR="00CA2B94" w:rsidRPr="006D280C" w:rsidRDefault="00487F37" w:rsidP="006D280C">
                            <w:pPr>
                              <w:ind w:left="160"/>
                              <w:rPr>
                                <w:b/>
                                <w:sz w:val="24"/>
                                <w:szCs w:val="24"/>
                              </w:rPr>
                            </w:pPr>
                            <w:r w:rsidRPr="006D280C">
                              <w:rPr>
                                <w:b/>
                                <w:sz w:val="24"/>
                                <w:szCs w:val="24"/>
                              </w:rPr>
                              <w:t>Effective Date:</w:t>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p>
                          <w:p w14:paraId="1473AB6E" w14:textId="711970F9" w:rsidR="00CA2B94" w:rsidRPr="006D280C" w:rsidRDefault="00C112C5" w:rsidP="006D280C">
                            <w:pPr>
                              <w:pStyle w:val="BodyText"/>
                              <w:ind w:left="160"/>
                              <w:rPr>
                                <w:i/>
                                <w:sz w:val="24"/>
                                <w:szCs w:val="24"/>
                              </w:rPr>
                            </w:pPr>
                            <w:r>
                              <w:rPr>
                                <w:i/>
                                <w:sz w:val="24"/>
                                <w:szCs w:val="24"/>
                              </w:rPr>
                              <w:t>10-11-2019</w:t>
                            </w:r>
                          </w:p>
                          <w:p w14:paraId="54C3A033" w14:textId="77777777" w:rsidR="006D280C" w:rsidRPr="006D280C" w:rsidRDefault="006D280C" w:rsidP="006D280C">
                            <w:pPr>
                              <w:ind w:left="160"/>
                              <w:rPr>
                                <w:b/>
                                <w:sz w:val="24"/>
                                <w:szCs w:val="24"/>
                              </w:rPr>
                            </w:pPr>
                          </w:p>
                          <w:p w14:paraId="34845BC6" w14:textId="668699B5" w:rsidR="00CA2B94" w:rsidRPr="006D280C" w:rsidRDefault="006F536E" w:rsidP="006D280C">
                            <w:pPr>
                              <w:ind w:left="160"/>
                              <w:rPr>
                                <w:b/>
                                <w:sz w:val="24"/>
                                <w:szCs w:val="24"/>
                              </w:rPr>
                            </w:pPr>
                            <w:r w:rsidRPr="006D280C">
                              <w:rPr>
                                <w:b/>
                                <w:sz w:val="24"/>
                                <w:szCs w:val="24"/>
                              </w:rPr>
                              <w:t>Date of Last Review/Update</w:t>
                            </w:r>
                            <w:r w:rsidR="00487F37" w:rsidRPr="006D280C">
                              <w:rPr>
                                <w:b/>
                                <w:sz w:val="24"/>
                                <w:szCs w:val="24"/>
                              </w:rPr>
                              <w:t>:</w:t>
                            </w:r>
                          </w:p>
                          <w:p w14:paraId="17B9F35F" w14:textId="77777777" w:rsidR="00C112C5" w:rsidRPr="006D280C" w:rsidRDefault="00C112C5" w:rsidP="00C112C5">
                            <w:pPr>
                              <w:pStyle w:val="BodyText"/>
                              <w:ind w:left="160"/>
                              <w:rPr>
                                <w:i/>
                                <w:sz w:val="24"/>
                                <w:szCs w:val="24"/>
                              </w:rPr>
                            </w:pPr>
                            <w:r>
                              <w:rPr>
                                <w:i/>
                                <w:sz w:val="24"/>
                                <w:szCs w:val="24"/>
                              </w:rPr>
                              <w:t>10-11-2019</w:t>
                            </w:r>
                          </w:p>
                          <w:p w14:paraId="59B0EE86" w14:textId="77777777" w:rsidR="006D280C" w:rsidRPr="006D280C" w:rsidRDefault="006D280C" w:rsidP="006D280C">
                            <w:pPr>
                              <w:ind w:left="160"/>
                              <w:rPr>
                                <w:b/>
                                <w:sz w:val="24"/>
                                <w:szCs w:val="24"/>
                              </w:rPr>
                            </w:pPr>
                          </w:p>
                          <w:p w14:paraId="5DBD27D1" w14:textId="6B50B721" w:rsidR="00CA2B94" w:rsidRPr="006D280C" w:rsidRDefault="00487F37" w:rsidP="006D280C">
                            <w:pPr>
                              <w:ind w:left="160"/>
                              <w:rPr>
                                <w:b/>
                                <w:sz w:val="24"/>
                                <w:szCs w:val="24"/>
                              </w:rPr>
                            </w:pPr>
                            <w:r w:rsidRPr="006D280C">
                              <w:rPr>
                                <w:b/>
                                <w:sz w:val="24"/>
                                <w:szCs w:val="24"/>
                              </w:rPr>
                              <w:t xml:space="preserve">Responsible </w:t>
                            </w:r>
                            <w:r w:rsidR="006D280C" w:rsidRPr="006D280C">
                              <w:rPr>
                                <w:b/>
                                <w:sz w:val="24"/>
                                <w:szCs w:val="24"/>
                              </w:rPr>
                              <w:t>College</w:t>
                            </w:r>
                            <w:r w:rsidRPr="006D280C">
                              <w:rPr>
                                <w:b/>
                                <w:sz w:val="24"/>
                                <w:szCs w:val="24"/>
                              </w:rPr>
                              <w:t xml:space="preserve"> Administrator</w:t>
                            </w:r>
                            <w:r w:rsidR="006D280C" w:rsidRPr="006D280C">
                              <w:rPr>
                                <w:b/>
                                <w:sz w:val="24"/>
                                <w:szCs w:val="24"/>
                              </w:rPr>
                              <w:t>/Committee</w:t>
                            </w:r>
                            <w:r w:rsidRPr="006D280C">
                              <w:rPr>
                                <w:b/>
                                <w:sz w:val="24"/>
                                <w:szCs w:val="24"/>
                              </w:rPr>
                              <w:t>:</w:t>
                            </w:r>
                          </w:p>
                          <w:p w14:paraId="6F1BA274" w14:textId="31E58290" w:rsidR="0080748F" w:rsidRPr="006F47B1" w:rsidRDefault="006F47B1" w:rsidP="006D280C">
                            <w:pPr>
                              <w:ind w:left="160"/>
                              <w:rPr>
                                <w:rFonts w:eastAsia="Times New Roman"/>
                                <w:bCs/>
                                <w:i/>
                                <w:sz w:val="24"/>
                                <w:szCs w:val="26"/>
                              </w:rPr>
                            </w:pPr>
                            <w:r w:rsidRPr="006F47B1">
                              <w:rPr>
                                <w:rFonts w:eastAsia="Times New Roman"/>
                                <w:bCs/>
                                <w:i/>
                                <w:sz w:val="24"/>
                                <w:szCs w:val="26"/>
                              </w:rPr>
                              <w:t>Dwyer College of Health Sciences Faculty (DCHSF) President</w:t>
                            </w:r>
                          </w:p>
                          <w:p w14:paraId="4CCE9857" w14:textId="77777777" w:rsidR="006F47B1" w:rsidRDefault="006F47B1" w:rsidP="006D280C">
                            <w:pPr>
                              <w:ind w:left="160"/>
                              <w:rPr>
                                <w:rStyle w:val="Strong"/>
                                <w:b w:val="0"/>
                                <w:i/>
                                <w:iCs/>
                                <w:sz w:val="24"/>
                                <w:szCs w:val="24"/>
                              </w:rPr>
                            </w:pPr>
                          </w:p>
                          <w:p w14:paraId="72C75369" w14:textId="3F2BEC60" w:rsidR="0080748F" w:rsidRPr="006D280C" w:rsidRDefault="0080748F" w:rsidP="0080748F">
                            <w:pPr>
                              <w:ind w:left="160"/>
                              <w:rPr>
                                <w:b/>
                                <w:sz w:val="24"/>
                                <w:szCs w:val="24"/>
                              </w:rPr>
                            </w:pPr>
                            <w:r>
                              <w:rPr>
                                <w:b/>
                                <w:sz w:val="24"/>
                                <w:szCs w:val="24"/>
                              </w:rPr>
                              <w:t>Scope</w:t>
                            </w:r>
                            <w:r w:rsidR="009F2A0C">
                              <w:rPr>
                                <w:b/>
                                <w:sz w:val="24"/>
                                <w:szCs w:val="24"/>
                              </w:rPr>
                              <w:t>:</w:t>
                            </w:r>
                          </w:p>
                          <w:p w14:paraId="4F54E2B1" w14:textId="77777777" w:rsidR="0080748F" w:rsidRPr="0080748F" w:rsidRDefault="0080748F" w:rsidP="0080748F">
                            <w:pPr>
                              <w:pStyle w:val="Heading2"/>
                              <w:ind w:left="180"/>
                              <w:rPr>
                                <w:rFonts w:eastAsia="Times New Roman"/>
                                <w:b w:val="0"/>
                                <w:i/>
                                <w:sz w:val="24"/>
                              </w:rPr>
                            </w:pPr>
                            <w:r w:rsidRPr="0080748F">
                              <w:rPr>
                                <w:rFonts w:eastAsia="Times New Roman"/>
                                <w:b w:val="0"/>
                                <w:i/>
                                <w:sz w:val="24"/>
                              </w:rPr>
                              <w:t>This policy is for the IUSB Vera Z. Dwyer College of Health Sciences.</w:t>
                            </w:r>
                          </w:p>
                          <w:p w14:paraId="3FBA8D30" w14:textId="77777777" w:rsidR="0080748F" w:rsidRDefault="0080748F" w:rsidP="006D280C">
                            <w:pPr>
                              <w:ind w:left="160"/>
                              <w:rPr>
                                <w:rStyle w:val="Strong"/>
                                <w:b w:val="0"/>
                                <w:i/>
                                <w:iCs/>
                                <w:sz w:val="24"/>
                                <w:szCs w:val="24"/>
                              </w:rPr>
                            </w:pPr>
                          </w:p>
                          <w:p w14:paraId="787A739B" w14:textId="77777777" w:rsidR="0080748F" w:rsidRPr="006D280C" w:rsidRDefault="0080748F" w:rsidP="006D280C">
                            <w:pPr>
                              <w:ind w:left="160"/>
                              <w:rPr>
                                <w:rStyle w:val="Strong"/>
                                <w:b w:val="0"/>
                                <w:i/>
                                <w:iCs/>
                                <w:sz w:val="24"/>
                                <w:szCs w:val="24"/>
                              </w:rPr>
                            </w:pPr>
                          </w:p>
                        </w:txbxContent>
                      </wps:txbx>
                      <wps:bodyPr rot="0" vert="horz" wrap="square" lIns="0" tIns="0" rIns="0" bIns="0" anchor="t" anchorCtr="0" upright="1">
                        <a:noAutofit/>
                      </wps:bodyPr>
                    </wps:wsp>
                  </a:graphicData>
                </a:graphic>
              </wp:inline>
            </w:drawing>
          </mc:Choice>
          <mc:Fallback>
            <w:pict>
              <v:shapetype w14:anchorId="25925D36" id="_x0000_t202" coordsize="21600,21600" o:spt="202" path="m,l,21600r21600,l21600,xe">
                <v:stroke joinstyle="miter"/>
                <v:path gradientshapeok="t" o:connecttype="rect"/>
              </v:shapetype>
              <v:shape id="Text Box 5" o:spid="_x0000_s1026" type="#_x0000_t202" style="width:564.5pt;height:18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" fillcolor="#e7e5e4" stroked="f">
                <v:textbox inset="0,0,0,0">
                  <w:txbxContent>
                    <w:p w14:paraId="38306F72" w14:textId="0C332A02" w:rsidR="00CA2B94" w:rsidRPr="00124B87" w:rsidRDefault="00487F37">
                      <w:pPr>
                        <w:spacing w:before="97"/>
                        <w:ind w:left="160"/>
                        <w:rPr>
                          <w:b/>
                          <w:sz w:val="28"/>
                          <w:szCs w:val="24"/>
                        </w:rPr>
                      </w:pPr>
                      <w:r w:rsidRPr="00124B87">
                        <w:rPr>
                          <w:b/>
                          <w:sz w:val="28"/>
                          <w:szCs w:val="24"/>
                        </w:rPr>
                        <w:t>About This Policy</w:t>
                      </w:r>
                      <w:r w:rsidR="006D280C" w:rsidRPr="00124B87">
                        <w:rPr>
                          <w:b/>
                          <w:sz w:val="28"/>
                          <w:szCs w:val="24"/>
                        </w:rPr>
                        <w:t>:</w:t>
                      </w:r>
                    </w:p>
                    <w:p w14:paraId="53973F56" w14:textId="77777777" w:rsidR="00124B87" w:rsidRDefault="00124B87" w:rsidP="006D280C">
                      <w:pPr>
                        <w:ind w:left="160"/>
                        <w:rPr>
                          <w:b/>
                          <w:sz w:val="24"/>
                          <w:szCs w:val="24"/>
                        </w:rPr>
                      </w:pPr>
                    </w:p>
                    <w:p w14:paraId="35302E79" w14:textId="11004D04" w:rsidR="00CA2B94" w:rsidRPr="006D280C" w:rsidRDefault="00487F37" w:rsidP="006D280C">
                      <w:pPr>
                        <w:ind w:left="160"/>
                        <w:rPr>
                          <w:b/>
                          <w:sz w:val="24"/>
                          <w:szCs w:val="24"/>
                        </w:rPr>
                      </w:pPr>
                      <w:r w:rsidRPr="006D280C">
                        <w:rPr>
                          <w:b/>
                          <w:sz w:val="24"/>
                          <w:szCs w:val="24"/>
                        </w:rPr>
                        <w:t>Effective Date:</w:t>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p>
                    <w:p w14:paraId="1473AB6E" w14:textId="711970F9" w:rsidR="00CA2B94" w:rsidRPr="006D280C" w:rsidRDefault="00C112C5" w:rsidP="006D280C">
                      <w:pPr>
                        <w:pStyle w:val="BodyText"/>
                        <w:ind w:left="160"/>
                        <w:rPr>
                          <w:i/>
                          <w:sz w:val="24"/>
                          <w:szCs w:val="24"/>
                        </w:rPr>
                      </w:pPr>
                      <w:r>
                        <w:rPr>
                          <w:i/>
                          <w:sz w:val="24"/>
                          <w:szCs w:val="24"/>
                        </w:rPr>
                        <w:t>10-11-2019</w:t>
                      </w:r>
                    </w:p>
                    <w:p w14:paraId="54C3A033" w14:textId="77777777" w:rsidR="006D280C" w:rsidRPr="006D280C" w:rsidRDefault="006D280C" w:rsidP="006D280C">
                      <w:pPr>
                        <w:ind w:left="160"/>
                        <w:rPr>
                          <w:b/>
                          <w:sz w:val="24"/>
                          <w:szCs w:val="24"/>
                        </w:rPr>
                      </w:pPr>
                    </w:p>
                    <w:p w14:paraId="34845BC6" w14:textId="668699B5" w:rsidR="00CA2B94" w:rsidRPr="006D280C" w:rsidRDefault="006F536E" w:rsidP="006D280C">
                      <w:pPr>
                        <w:ind w:left="160"/>
                        <w:rPr>
                          <w:b/>
                          <w:sz w:val="24"/>
                          <w:szCs w:val="24"/>
                        </w:rPr>
                      </w:pPr>
                      <w:r w:rsidRPr="006D280C">
                        <w:rPr>
                          <w:b/>
                          <w:sz w:val="24"/>
                          <w:szCs w:val="24"/>
                        </w:rPr>
                        <w:t>Date of Last Review/Update</w:t>
                      </w:r>
                      <w:r w:rsidR="00487F37" w:rsidRPr="006D280C">
                        <w:rPr>
                          <w:b/>
                          <w:sz w:val="24"/>
                          <w:szCs w:val="24"/>
                        </w:rPr>
                        <w:t>:</w:t>
                      </w:r>
                    </w:p>
                    <w:p w14:paraId="17B9F35F" w14:textId="77777777" w:rsidR="00C112C5" w:rsidRPr="006D280C" w:rsidRDefault="00C112C5" w:rsidP="00C112C5">
                      <w:pPr>
                        <w:pStyle w:val="BodyText"/>
                        <w:ind w:left="160"/>
                        <w:rPr>
                          <w:i/>
                          <w:sz w:val="24"/>
                          <w:szCs w:val="24"/>
                        </w:rPr>
                      </w:pPr>
                      <w:r>
                        <w:rPr>
                          <w:i/>
                          <w:sz w:val="24"/>
                          <w:szCs w:val="24"/>
                        </w:rPr>
                        <w:t>10-11-2019</w:t>
                      </w:r>
                    </w:p>
                    <w:p w14:paraId="59B0EE86" w14:textId="77777777" w:rsidR="006D280C" w:rsidRPr="006D280C" w:rsidRDefault="006D280C" w:rsidP="006D280C">
                      <w:pPr>
                        <w:ind w:left="160"/>
                        <w:rPr>
                          <w:b/>
                          <w:sz w:val="24"/>
                          <w:szCs w:val="24"/>
                        </w:rPr>
                      </w:pPr>
                    </w:p>
                    <w:p w14:paraId="5DBD27D1" w14:textId="6B50B721" w:rsidR="00CA2B94" w:rsidRPr="006D280C" w:rsidRDefault="00487F37" w:rsidP="006D280C">
                      <w:pPr>
                        <w:ind w:left="160"/>
                        <w:rPr>
                          <w:b/>
                          <w:sz w:val="24"/>
                          <w:szCs w:val="24"/>
                        </w:rPr>
                      </w:pPr>
                      <w:r w:rsidRPr="006D280C">
                        <w:rPr>
                          <w:b/>
                          <w:sz w:val="24"/>
                          <w:szCs w:val="24"/>
                        </w:rPr>
                        <w:t xml:space="preserve">Responsible </w:t>
                      </w:r>
                      <w:r w:rsidR="006D280C" w:rsidRPr="006D280C">
                        <w:rPr>
                          <w:b/>
                          <w:sz w:val="24"/>
                          <w:szCs w:val="24"/>
                        </w:rPr>
                        <w:t>College</w:t>
                      </w:r>
                      <w:r w:rsidRPr="006D280C">
                        <w:rPr>
                          <w:b/>
                          <w:sz w:val="24"/>
                          <w:szCs w:val="24"/>
                        </w:rPr>
                        <w:t xml:space="preserve"> Administrator</w:t>
                      </w:r>
                      <w:r w:rsidR="006D280C" w:rsidRPr="006D280C">
                        <w:rPr>
                          <w:b/>
                          <w:sz w:val="24"/>
                          <w:szCs w:val="24"/>
                        </w:rPr>
                        <w:t>/Committee</w:t>
                      </w:r>
                      <w:r w:rsidRPr="006D280C">
                        <w:rPr>
                          <w:b/>
                          <w:sz w:val="24"/>
                          <w:szCs w:val="24"/>
                        </w:rPr>
                        <w:t>:</w:t>
                      </w:r>
                    </w:p>
                    <w:p w14:paraId="6F1BA274" w14:textId="31E58290" w:rsidR="0080748F" w:rsidRPr="006F47B1" w:rsidRDefault="006F47B1" w:rsidP="006D280C">
                      <w:pPr>
                        <w:ind w:left="160"/>
                        <w:rPr>
                          <w:rFonts w:eastAsia="Times New Roman"/>
                          <w:bCs/>
                          <w:i/>
                          <w:sz w:val="24"/>
                          <w:szCs w:val="26"/>
                        </w:rPr>
                      </w:pPr>
                      <w:r w:rsidRPr="006F47B1">
                        <w:rPr>
                          <w:rFonts w:eastAsia="Times New Roman"/>
                          <w:bCs/>
                          <w:i/>
                          <w:sz w:val="24"/>
                          <w:szCs w:val="26"/>
                        </w:rPr>
                        <w:t>Dwyer College of Health Sciences Faculty (DCHSF) President</w:t>
                      </w:r>
                    </w:p>
                    <w:p w14:paraId="4CCE9857" w14:textId="77777777" w:rsidR="006F47B1" w:rsidRDefault="006F47B1" w:rsidP="006D280C">
                      <w:pPr>
                        <w:ind w:left="160"/>
                        <w:rPr>
                          <w:rStyle w:val="Strong"/>
                          <w:b w:val="0"/>
                          <w:i/>
                          <w:iCs/>
                          <w:sz w:val="24"/>
                          <w:szCs w:val="24"/>
                        </w:rPr>
                      </w:pPr>
                    </w:p>
                    <w:p w14:paraId="72C75369" w14:textId="3F2BEC60" w:rsidR="0080748F" w:rsidRPr="006D280C" w:rsidRDefault="0080748F" w:rsidP="0080748F">
                      <w:pPr>
                        <w:ind w:left="160"/>
                        <w:rPr>
                          <w:b/>
                          <w:sz w:val="24"/>
                          <w:szCs w:val="24"/>
                        </w:rPr>
                      </w:pPr>
                      <w:r>
                        <w:rPr>
                          <w:b/>
                          <w:sz w:val="24"/>
                          <w:szCs w:val="24"/>
                        </w:rPr>
                        <w:t>Scope</w:t>
                      </w:r>
                      <w:r w:rsidR="009F2A0C">
                        <w:rPr>
                          <w:b/>
                          <w:sz w:val="24"/>
                          <w:szCs w:val="24"/>
                        </w:rPr>
                        <w:t>:</w:t>
                      </w:r>
                    </w:p>
                    <w:p w14:paraId="4F54E2B1" w14:textId="77777777" w:rsidR="0080748F" w:rsidRPr="0080748F" w:rsidRDefault="0080748F" w:rsidP="0080748F">
                      <w:pPr>
                        <w:pStyle w:val="Heading2"/>
                        <w:ind w:left="180"/>
                        <w:rPr>
                          <w:rFonts w:eastAsia="Times New Roman"/>
                          <w:b w:val="0"/>
                          <w:i/>
                          <w:sz w:val="24"/>
                        </w:rPr>
                      </w:pPr>
                      <w:r w:rsidRPr="0080748F">
                        <w:rPr>
                          <w:rFonts w:eastAsia="Times New Roman"/>
                          <w:b w:val="0"/>
                          <w:i/>
                          <w:sz w:val="24"/>
                        </w:rPr>
                        <w:t>This policy is for the IUSB Vera Z. Dwyer College of Health Sciences.</w:t>
                      </w:r>
                    </w:p>
                    <w:p w14:paraId="3FBA8D30" w14:textId="77777777" w:rsidR="0080748F" w:rsidRDefault="0080748F" w:rsidP="006D280C">
                      <w:pPr>
                        <w:ind w:left="160"/>
                        <w:rPr>
                          <w:rStyle w:val="Strong"/>
                          <w:b w:val="0"/>
                          <w:i/>
                          <w:iCs/>
                          <w:sz w:val="24"/>
                          <w:szCs w:val="24"/>
                        </w:rPr>
                      </w:pPr>
                    </w:p>
                    <w:p w14:paraId="787A739B" w14:textId="77777777" w:rsidR="0080748F" w:rsidRPr="006D280C" w:rsidRDefault="0080748F" w:rsidP="006D280C">
                      <w:pPr>
                        <w:ind w:left="160"/>
                        <w:rPr>
                          <w:rStyle w:val="Strong"/>
                          <w:b w:val="0"/>
                          <w:i/>
                          <w:iCs/>
                          <w:sz w:val="24"/>
                          <w:szCs w:val="24"/>
                        </w:rPr>
                      </w:pPr>
                    </w:p>
                  </w:txbxContent>
                </v:textbox>
                <w10:anchorlock/>
              </v:shape>
            </w:pict>
          </mc:Fallback>
        </mc:AlternateContent>
      </w:r>
    </w:p>
    <w:p w14:paraId="6C86F8B6" w14:textId="77777777" w:rsidR="00124B87" w:rsidRDefault="00124B87" w:rsidP="00124B87">
      <w:pPr>
        <w:pStyle w:val="Heading2"/>
        <w:ind w:left="180"/>
        <w:rPr>
          <w:sz w:val="24"/>
          <w:szCs w:val="24"/>
        </w:rPr>
      </w:pPr>
    </w:p>
    <w:p w14:paraId="7BC0AC30" w14:textId="1317FC04" w:rsidR="008B4995" w:rsidRPr="006D280C" w:rsidRDefault="008B4995" w:rsidP="00124B87">
      <w:pPr>
        <w:pStyle w:val="Heading2"/>
        <w:ind w:left="180"/>
        <w:rPr>
          <w:sz w:val="24"/>
          <w:szCs w:val="24"/>
        </w:rPr>
      </w:pPr>
      <w:r w:rsidRPr="006D280C">
        <w:rPr>
          <w:sz w:val="24"/>
          <w:szCs w:val="24"/>
        </w:rPr>
        <w:t>Policy Statement</w:t>
      </w:r>
      <w:r w:rsidR="009F2A0C">
        <w:rPr>
          <w:sz w:val="24"/>
          <w:szCs w:val="24"/>
        </w:rPr>
        <w:t>:</w:t>
      </w:r>
    </w:p>
    <w:p w14:paraId="41D1A959" w14:textId="76E95606" w:rsidR="006F47B1" w:rsidRPr="00161845" w:rsidRDefault="00C112C5" w:rsidP="006F47B1">
      <w:pPr>
        <w:ind w:left="180"/>
        <w:rPr>
          <w:rFonts w:eastAsia="Times New Roman"/>
          <w:sz w:val="24"/>
          <w:szCs w:val="24"/>
        </w:rPr>
      </w:pPr>
      <w:r w:rsidRPr="00161845">
        <w:rPr>
          <w:rFonts w:eastAsia="Times New Roman"/>
          <w:sz w:val="24"/>
          <w:szCs w:val="24"/>
        </w:rPr>
        <w:t>The purpose of this policy is to outline the IUSB Vera Z. Dwyer College of Health Sciences (IUSB-CHS) guidelines for appropriate use of Internet social networking sites by students engaging in online discourse and identifying themselves with IUSB-CHS.</w:t>
      </w:r>
    </w:p>
    <w:p w14:paraId="70961D7C" w14:textId="77777777" w:rsidR="00C112C5" w:rsidRDefault="00C112C5" w:rsidP="006F47B1">
      <w:pPr>
        <w:ind w:left="180"/>
        <w:rPr>
          <w:rFonts w:eastAsia="Times New Roman"/>
        </w:rPr>
      </w:pPr>
    </w:p>
    <w:p w14:paraId="66DFB638" w14:textId="10342CDB" w:rsidR="006F47B1" w:rsidRPr="006212C9" w:rsidRDefault="006F47B1" w:rsidP="006F47B1">
      <w:pPr>
        <w:ind w:left="180"/>
        <w:rPr>
          <w:rFonts w:eastAsia="Times New Roman"/>
        </w:rPr>
      </w:pPr>
      <w:r w:rsidRPr="006F47B1">
        <w:rPr>
          <w:b/>
          <w:bCs/>
          <w:sz w:val="24"/>
          <w:szCs w:val="24"/>
        </w:rPr>
        <w:t>Policy</w:t>
      </w:r>
      <w:r>
        <w:rPr>
          <w:b/>
          <w:bCs/>
          <w:sz w:val="24"/>
          <w:szCs w:val="24"/>
        </w:rPr>
        <w:t>:</w:t>
      </w:r>
    </w:p>
    <w:p w14:paraId="005995FA" w14:textId="77777777" w:rsidR="00161845" w:rsidRPr="00161845" w:rsidRDefault="00161845" w:rsidP="00161845">
      <w:pPr>
        <w:ind w:left="180"/>
        <w:rPr>
          <w:rFonts w:eastAsia="Times New Roman"/>
          <w:sz w:val="24"/>
          <w:szCs w:val="24"/>
        </w:rPr>
      </w:pPr>
      <w:r w:rsidRPr="00161845">
        <w:rPr>
          <w:rFonts w:eastAsia="Times New Roman"/>
          <w:sz w:val="24"/>
          <w:szCs w:val="24"/>
        </w:rPr>
        <w:t>Use of electronic media, i.e. internet sites or social networking sites, blogs, etc. offer an opportunity for students to engage in professional and personal conversations and form networks. However, improper postings on these sites can have legal ramifications if state and federal laws established to protect patient privacy and confidentiality are violated. Violations may include, but are not limited to, improper postings about the care of a patient or comments/images that portray the individual or a colleague in an unprofessional manner or social networking sites that can be used in court or other disciplinary proceedings (e.g. State or National Licensing Boards).</w:t>
      </w:r>
    </w:p>
    <w:p w14:paraId="07DB3CD7" w14:textId="77777777" w:rsidR="00161845" w:rsidRPr="00161845" w:rsidRDefault="00161845" w:rsidP="00161845">
      <w:pPr>
        <w:ind w:left="180"/>
        <w:rPr>
          <w:rFonts w:eastAsia="Times New Roman"/>
          <w:sz w:val="24"/>
          <w:szCs w:val="24"/>
        </w:rPr>
      </w:pPr>
    </w:p>
    <w:p w14:paraId="00B9AD3F" w14:textId="77777777" w:rsidR="00161845" w:rsidRPr="00161845" w:rsidRDefault="00161845" w:rsidP="00161845">
      <w:pPr>
        <w:ind w:left="180"/>
        <w:rPr>
          <w:rFonts w:eastAsia="Times New Roman"/>
          <w:sz w:val="24"/>
          <w:szCs w:val="24"/>
        </w:rPr>
      </w:pPr>
      <w:r w:rsidRPr="00161845">
        <w:rPr>
          <w:rFonts w:eastAsia="Times New Roman"/>
          <w:sz w:val="24"/>
          <w:szCs w:val="24"/>
        </w:rPr>
        <w:t>Consequently, IUSB-CHS students must adhere to all program and professional code of ethics at all times when using the internet and social networking sites.</w:t>
      </w:r>
    </w:p>
    <w:p w14:paraId="6E380106" w14:textId="77777777" w:rsidR="00161845" w:rsidRPr="00161845" w:rsidRDefault="00161845" w:rsidP="00161845">
      <w:pPr>
        <w:ind w:left="180"/>
        <w:rPr>
          <w:rFonts w:eastAsia="Times New Roman"/>
          <w:sz w:val="24"/>
          <w:szCs w:val="24"/>
        </w:rPr>
      </w:pPr>
    </w:p>
    <w:p w14:paraId="758C2822" w14:textId="77777777" w:rsidR="00161845" w:rsidRPr="00161845" w:rsidRDefault="00161845" w:rsidP="00161845">
      <w:pPr>
        <w:ind w:left="180"/>
        <w:rPr>
          <w:rFonts w:eastAsia="Times New Roman"/>
          <w:sz w:val="24"/>
          <w:szCs w:val="24"/>
        </w:rPr>
      </w:pPr>
      <w:r w:rsidRPr="00161845">
        <w:rPr>
          <w:rFonts w:eastAsia="Times New Roman"/>
          <w:sz w:val="24"/>
          <w:szCs w:val="24"/>
        </w:rPr>
        <w:t>It is the individual’s responsibility to: 1) closely monitor the privacy settings of their social network accounts to optimize their privacy and security and 2) ensure that posts or photos are appropriate and not embarrassing or professionally compromising. 3) avoid sharing identification numbers on your personal profile. This would include address, telephone numbers, social security numbers, passport numbers, driver’s license numbers, birth date, and place of employment or any other data that could be used to obtain your personal records.</w:t>
      </w:r>
    </w:p>
    <w:p w14:paraId="1CECA6DA" w14:textId="77777777" w:rsidR="00161845" w:rsidRPr="00161845" w:rsidRDefault="00161845" w:rsidP="00161845">
      <w:pPr>
        <w:ind w:left="180"/>
        <w:rPr>
          <w:rFonts w:eastAsia="Times New Roman"/>
          <w:sz w:val="24"/>
          <w:szCs w:val="24"/>
        </w:rPr>
      </w:pPr>
    </w:p>
    <w:p w14:paraId="3DC9AE78" w14:textId="77777777" w:rsidR="00161845" w:rsidRPr="00161845" w:rsidRDefault="00161845" w:rsidP="00161845">
      <w:pPr>
        <w:ind w:left="180"/>
        <w:rPr>
          <w:rFonts w:eastAsia="Times New Roman"/>
          <w:b/>
          <w:sz w:val="24"/>
          <w:szCs w:val="24"/>
        </w:rPr>
      </w:pPr>
      <w:r w:rsidRPr="00161845">
        <w:rPr>
          <w:rFonts w:eastAsia="Times New Roman"/>
          <w:b/>
          <w:sz w:val="24"/>
          <w:szCs w:val="24"/>
        </w:rPr>
        <w:t>IUSB-CHS Guidelines for Online Social Networking:</w:t>
      </w:r>
    </w:p>
    <w:p w14:paraId="7D37110D" w14:textId="77777777" w:rsidR="00161845" w:rsidRPr="00161845" w:rsidRDefault="00161845" w:rsidP="00161845">
      <w:pPr>
        <w:ind w:left="180"/>
        <w:rPr>
          <w:rFonts w:eastAsia="Times New Roman"/>
          <w:sz w:val="24"/>
          <w:szCs w:val="24"/>
        </w:rPr>
      </w:pPr>
    </w:p>
    <w:p w14:paraId="4496094C" w14:textId="77777777" w:rsidR="00161845" w:rsidRPr="00161845" w:rsidRDefault="00161845" w:rsidP="00161845">
      <w:pPr>
        <w:ind w:left="180"/>
        <w:rPr>
          <w:rFonts w:eastAsia="Times New Roman"/>
          <w:sz w:val="24"/>
          <w:szCs w:val="24"/>
        </w:rPr>
      </w:pPr>
      <w:r w:rsidRPr="00161845">
        <w:rPr>
          <w:rFonts w:eastAsia="Times New Roman"/>
          <w:sz w:val="24"/>
          <w:szCs w:val="24"/>
        </w:rPr>
        <w:t xml:space="preserve">• Students have an ethical and legal obligation to maintain patient privacy and confidentiality at all times. Postings within social network sites are subject to the same professionalism standards as any other </w:t>
      </w:r>
      <w:r w:rsidRPr="00161845">
        <w:rPr>
          <w:rFonts w:eastAsia="Times New Roman"/>
          <w:sz w:val="24"/>
          <w:szCs w:val="24"/>
        </w:rPr>
        <w:lastRenderedPageBreak/>
        <w:t>personal interactions. Statements made within online networks will be treated as if the statement was made verbally in a public place.</w:t>
      </w:r>
    </w:p>
    <w:p w14:paraId="4AEF7FE7" w14:textId="77777777" w:rsidR="00161845" w:rsidRPr="00161845" w:rsidRDefault="00161845" w:rsidP="00161845">
      <w:pPr>
        <w:ind w:left="180"/>
        <w:rPr>
          <w:rFonts w:eastAsia="Times New Roman"/>
          <w:sz w:val="24"/>
          <w:szCs w:val="24"/>
        </w:rPr>
      </w:pPr>
    </w:p>
    <w:p w14:paraId="610A8BD8" w14:textId="77777777" w:rsidR="00161845" w:rsidRPr="00161845" w:rsidRDefault="00161845" w:rsidP="00161845">
      <w:pPr>
        <w:ind w:left="180"/>
        <w:rPr>
          <w:rFonts w:eastAsia="Times New Roman"/>
          <w:sz w:val="24"/>
          <w:szCs w:val="24"/>
        </w:rPr>
      </w:pPr>
      <w:r w:rsidRPr="00161845">
        <w:rPr>
          <w:rFonts w:eastAsia="Times New Roman"/>
          <w:sz w:val="24"/>
          <w:szCs w:val="24"/>
        </w:rPr>
        <w:t>• Sharing of any patient-related data or images by electronic media is strictly prohibited. Students must not identify patients by name or post information that may lead to the identification of a patient. Limited access to postings through privacy policy setting is not sufficient to ensure privacy.</w:t>
      </w:r>
    </w:p>
    <w:p w14:paraId="6CA3CFE2" w14:textId="77777777" w:rsidR="00161845" w:rsidRPr="00161845" w:rsidRDefault="00161845" w:rsidP="00161845">
      <w:pPr>
        <w:ind w:left="180"/>
        <w:rPr>
          <w:rFonts w:eastAsia="Times New Roman"/>
          <w:sz w:val="24"/>
          <w:szCs w:val="24"/>
        </w:rPr>
      </w:pPr>
    </w:p>
    <w:p w14:paraId="636AF8F3" w14:textId="77777777" w:rsidR="00161845" w:rsidRPr="00161845" w:rsidRDefault="00161845" w:rsidP="00161845">
      <w:pPr>
        <w:ind w:left="180"/>
        <w:rPr>
          <w:rFonts w:eastAsia="Times New Roman"/>
          <w:sz w:val="24"/>
          <w:szCs w:val="24"/>
        </w:rPr>
      </w:pPr>
      <w:r w:rsidRPr="00161845">
        <w:rPr>
          <w:rFonts w:eastAsia="Times New Roman"/>
          <w:sz w:val="24"/>
          <w:szCs w:val="24"/>
        </w:rPr>
        <w:t>• When using electronic media, professional boundaries must be maintained at all times. Faculty, staff, and students have an obligation to establish, communicate, and enforce professional boundaries with patients in the online environment. One must use caution when having online social contact with patients or former patients. The fact that a patient may initiate contact does not permit the student to engage in a personal relationship.</w:t>
      </w:r>
    </w:p>
    <w:p w14:paraId="19DD7931" w14:textId="77777777" w:rsidR="00161845" w:rsidRPr="00161845" w:rsidRDefault="00161845" w:rsidP="00161845">
      <w:pPr>
        <w:ind w:left="180"/>
        <w:rPr>
          <w:rFonts w:eastAsia="Times New Roman"/>
          <w:sz w:val="24"/>
          <w:szCs w:val="24"/>
        </w:rPr>
      </w:pPr>
    </w:p>
    <w:p w14:paraId="607F0A64" w14:textId="77777777" w:rsidR="00161845" w:rsidRPr="00161845" w:rsidRDefault="00161845" w:rsidP="00161845">
      <w:pPr>
        <w:ind w:left="180"/>
        <w:rPr>
          <w:rFonts w:eastAsia="Times New Roman"/>
          <w:sz w:val="24"/>
          <w:szCs w:val="24"/>
        </w:rPr>
      </w:pPr>
      <w:r w:rsidRPr="00161845">
        <w:rPr>
          <w:rFonts w:eastAsia="Times New Roman"/>
          <w:sz w:val="24"/>
          <w:szCs w:val="24"/>
        </w:rPr>
        <w:t>• Do not violate copyrighted or trademarked materials. If you post content, photos or other media, you are acknowledging that you own or have the rights to use these items. IU and IU-CHS logos may not be used on any social media site without approval.</w:t>
      </w:r>
    </w:p>
    <w:p w14:paraId="04BE8402" w14:textId="77777777" w:rsidR="00161845" w:rsidRPr="00161845" w:rsidRDefault="00161845" w:rsidP="00161845">
      <w:pPr>
        <w:ind w:left="180"/>
        <w:rPr>
          <w:rFonts w:eastAsia="Times New Roman"/>
          <w:sz w:val="24"/>
          <w:szCs w:val="24"/>
        </w:rPr>
      </w:pPr>
    </w:p>
    <w:p w14:paraId="1BDB06DD" w14:textId="77777777" w:rsidR="00161845" w:rsidRPr="00161845" w:rsidRDefault="00161845" w:rsidP="00161845">
      <w:pPr>
        <w:ind w:left="180"/>
        <w:rPr>
          <w:rFonts w:eastAsia="Times New Roman"/>
          <w:sz w:val="24"/>
          <w:szCs w:val="24"/>
        </w:rPr>
      </w:pPr>
      <w:r w:rsidRPr="00161845">
        <w:rPr>
          <w:rFonts w:eastAsia="Times New Roman"/>
          <w:sz w:val="24"/>
          <w:szCs w:val="24"/>
        </w:rPr>
        <w:t>• Disclosure of information regarding course assignments or exams on social networks is a form of academic misconduct and students will be disciplined according to the procedures outlined in the Indiana University Code of Student Ethics.</w:t>
      </w:r>
    </w:p>
    <w:p w14:paraId="3CA3005C" w14:textId="77777777" w:rsidR="00161845" w:rsidRPr="00161845" w:rsidRDefault="00161845" w:rsidP="00161845">
      <w:pPr>
        <w:ind w:left="180"/>
        <w:rPr>
          <w:rFonts w:eastAsia="Times New Roman"/>
          <w:sz w:val="24"/>
          <w:szCs w:val="24"/>
        </w:rPr>
      </w:pPr>
    </w:p>
    <w:p w14:paraId="5451AC7A" w14:textId="77777777" w:rsidR="00161845" w:rsidRPr="00161845" w:rsidRDefault="00161845" w:rsidP="00161845">
      <w:pPr>
        <w:ind w:left="180"/>
        <w:rPr>
          <w:rFonts w:eastAsia="Times New Roman"/>
          <w:sz w:val="24"/>
          <w:szCs w:val="24"/>
        </w:rPr>
      </w:pPr>
      <w:r w:rsidRPr="00161845">
        <w:rPr>
          <w:rFonts w:eastAsia="Times New Roman"/>
          <w:sz w:val="24"/>
          <w:szCs w:val="24"/>
        </w:rPr>
        <w:t>• Students are encouraged to immediately contact an appropriate IUSB-CHS administrator or staff about unprofessional or potentially offensive comments or images on social networking sites. Students have a responsibility to promptly report any identified breach of confidentiality or privacy.</w:t>
      </w:r>
    </w:p>
    <w:p w14:paraId="5C52A31A" w14:textId="77777777" w:rsidR="00161845" w:rsidRPr="00161845" w:rsidRDefault="00161845" w:rsidP="00161845">
      <w:pPr>
        <w:ind w:left="180"/>
        <w:rPr>
          <w:rFonts w:eastAsia="Times New Roman"/>
          <w:sz w:val="24"/>
          <w:szCs w:val="24"/>
        </w:rPr>
      </w:pPr>
      <w:r w:rsidRPr="00161845">
        <w:rPr>
          <w:rFonts w:eastAsia="Times New Roman"/>
          <w:sz w:val="24"/>
          <w:szCs w:val="24"/>
        </w:rPr>
        <w:t>• Students must be aware of and comply with IU and clinical sites policies regarding the use of computers, cameras, and other electronic devices in the clinical setting.</w:t>
      </w:r>
    </w:p>
    <w:p w14:paraId="69481407" w14:textId="77777777" w:rsidR="00161845" w:rsidRPr="00161845" w:rsidRDefault="00161845" w:rsidP="00161845">
      <w:pPr>
        <w:ind w:left="180"/>
        <w:rPr>
          <w:rFonts w:eastAsia="Times New Roman"/>
          <w:sz w:val="24"/>
          <w:szCs w:val="24"/>
        </w:rPr>
      </w:pPr>
    </w:p>
    <w:p w14:paraId="0D354CDA" w14:textId="77777777" w:rsidR="00161845" w:rsidRPr="00161845" w:rsidRDefault="00161845" w:rsidP="00161845">
      <w:pPr>
        <w:ind w:left="180"/>
        <w:rPr>
          <w:rFonts w:eastAsia="Times New Roman"/>
          <w:sz w:val="24"/>
          <w:szCs w:val="24"/>
        </w:rPr>
      </w:pPr>
      <w:r w:rsidRPr="00161845">
        <w:rPr>
          <w:rFonts w:eastAsia="Times New Roman"/>
          <w:sz w:val="24"/>
          <w:szCs w:val="24"/>
        </w:rPr>
        <w:t>Students who violate the policy will be referred to APG, their program director, and the Office of Student Conduct. Additionally, the student may be dismissed from the program.</w:t>
      </w:r>
    </w:p>
    <w:p w14:paraId="725B609E" w14:textId="77777777" w:rsidR="00161845" w:rsidRDefault="00161845" w:rsidP="00124B87">
      <w:pPr>
        <w:ind w:left="180"/>
        <w:rPr>
          <w:rFonts w:eastAsia="Times New Roman"/>
          <w:b/>
          <w:sz w:val="24"/>
          <w:szCs w:val="24"/>
        </w:rPr>
      </w:pPr>
    </w:p>
    <w:p w14:paraId="106913B4" w14:textId="370267F8" w:rsidR="00BD4AE6" w:rsidRPr="000E537E" w:rsidRDefault="00487F37" w:rsidP="00124B87">
      <w:pPr>
        <w:ind w:left="180"/>
        <w:rPr>
          <w:rFonts w:eastAsia="Times New Roman"/>
          <w:b/>
          <w:sz w:val="24"/>
          <w:szCs w:val="24"/>
        </w:rPr>
      </w:pPr>
      <w:r w:rsidRPr="000E537E">
        <w:rPr>
          <w:rFonts w:eastAsia="Times New Roman"/>
          <w:b/>
          <w:sz w:val="24"/>
          <w:szCs w:val="24"/>
        </w:rPr>
        <w:t>History</w:t>
      </w:r>
      <w:r w:rsidR="009F2A0C" w:rsidRPr="000E537E">
        <w:rPr>
          <w:rFonts w:eastAsia="Times New Roman"/>
          <w:b/>
          <w:sz w:val="24"/>
          <w:szCs w:val="24"/>
        </w:rPr>
        <w:t>:</w:t>
      </w:r>
    </w:p>
    <w:p w14:paraId="2A258A6D" w14:textId="77777777" w:rsidR="00CA2B94" w:rsidRPr="000E537E" w:rsidRDefault="00CA2B94" w:rsidP="000E537E">
      <w:pPr>
        <w:ind w:left="180"/>
        <w:rPr>
          <w:rFonts w:eastAsia="Times New Roman"/>
          <w:sz w:val="24"/>
          <w:szCs w:val="24"/>
        </w:rPr>
      </w:pPr>
    </w:p>
    <w:sectPr w:rsidR="00CA2B94" w:rsidRPr="000E537E" w:rsidSect="008B4995">
      <w:footerReference w:type="default" r:id="rId8"/>
      <w:type w:val="continuous"/>
      <w:pgSz w:w="12240" w:h="15840"/>
      <w:pgMar w:top="460" w:right="420" w:bottom="540" w:left="420" w:header="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16332" w14:textId="77777777" w:rsidR="00D12185" w:rsidRDefault="00D12185">
      <w:r>
        <w:separator/>
      </w:r>
    </w:p>
  </w:endnote>
  <w:endnote w:type="continuationSeparator" w:id="0">
    <w:p w14:paraId="54E06263" w14:textId="77777777" w:rsidR="00D12185" w:rsidRDefault="00D1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F1774" w14:textId="77777777" w:rsidR="00CA2B94" w:rsidRDefault="00CA2B9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F0846" w14:textId="77777777" w:rsidR="00D12185" w:rsidRDefault="00D12185">
      <w:r>
        <w:separator/>
      </w:r>
    </w:p>
  </w:footnote>
  <w:footnote w:type="continuationSeparator" w:id="0">
    <w:p w14:paraId="13EF09AC" w14:textId="77777777" w:rsidR="00D12185" w:rsidRDefault="00D12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C4DCB0F8"/>
    <w:lvl w:ilvl="0">
      <w:start w:val="1"/>
      <w:numFmt w:val="decimal"/>
      <w:lvlText w:val="%1."/>
      <w:lvlJc w:val="left"/>
      <w:pPr>
        <w:ind w:left="363" w:hanging="363"/>
      </w:pPr>
      <w:rPr>
        <w:b w:val="0"/>
        <w:bCs w:val="0"/>
        <w:w w:val="100"/>
        <w:sz w:val="22"/>
        <w:szCs w:val="22"/>
      </w:rPr>
    </w:lvl>
    <w:lvl w:ilvl="1">
      <w:numFmt w:val="bullet"/>
      <w:lvlText w:val="•"/>
      <w:lvlJc w:val="left"/>
      <w:pPr>
        <w:ind w:left="1292" w:hanging="363"/>
      </w:pPr>
    </w:lvl>
    <w:lvl w:ilvl="2">
      <w:numFmt w:val="bullet"/>
      <w:lvlText w:val="•"/>
      <w:lvlJc w:val="left"/>
      <w:pPr>
        <w:ind w:left="2212" w:hanging="363"/>
      </w:pPr>
    </w:lvl>
    <w:lvl w:ilvl="3">
      <w:numFmt w:val="bullet"/>
      <w:lvlText w:val="•"/>
      <w:lvlJc w:val="left"/>
      <w:pPr>
        <w:ind w:left="3132" w:hanging="363"/>
      </w:pPr>
    </w:lvl>
    <w:lvl w:ilvl="4">
      <w:numFmt w:val="bullet"/>
      <w:lvlText w:val="•"/>
      <w:lvlJc w:val="left"/>
      <w:pPr>
        <w:ind w:left="4052" w:hanging="363"/>
      </w:pPr>
    </w:lvl>
    <w:lvl w:ilvl="5">
      <w:numFmt w:val="bullet"/>
      <w:lvlText w:val="•"/>
      <w:lvlJc w:val="left"/>
      <w:pPr>
        <w:ind w:left="4972" w:hanging="363"/>
      </w:pPr>
    </w:lvl>
    <w:lvl w:ilvl="6">
      <w:numFmt w:val="bullet"/>
      <w:lvlText w:val="•"/>
      <w:lvlJc w:val="left"/>
      <w:pPr>
        <w:ind w:left="5892" w:hanging="363"/>
      </w:pPr>
    </w:lvl>
    <w:lvl w:ilvl="7">
      <w:numFmt w:val="bullet"/>
      <w:lvlText w:val="•"/>
      <w:lvlJc w:val="left"/>
      <w:pPr>
        <w:ind w:left="6812" w:hanging="363"/>
      </w:pPr>
    </w:lvl>
    <w:lvl w:ilvl="8">
      <w:numFmt w:val="bullet"/>
      <w:lvlText w:val="•"/>
      <w:lvlJc w:val="left"/>
      <w:pPr>
        <w:ind w:left="7732" w:hanging="363"/>
      </w:pPr>
    </w:lvl>
  </w:abstractNum>
  <w:abstractNum w:abstractNumId="1" w15:restartNumberingAfterBreak="0">
    <w:nsid w:val="0F1665A1"/>
    <w:multiLevelType w:val="hybridMultilevel"/>
    <w:tmpl w:val="34E0F7DA"/>
    <w:lvl w:ilvl="0" w:tplc="2848B8DC">
      <w:start w:val="1"/>
      <w:numFmt w:val="decimal"/>
      <w:lvlText w:val="%1."/>
      <w:lvlJc w:val="left"/>
      <w:pPr>
        <w:ind w:left="560" w:hanging="294"/>
        <w:jc w:val="right"/>
      </w:pPr>
      <w:rPr>
        <w:rFonts w:ascii="Arial" w:eastAsia="Arial" w:hAnsi="Arial" w:cs="Arial" w:hint="default"/>
        <w:spacing w:val="-16"/>
        <w:w w:val="100"/>
        <w:sz w:val="22"/>
        <w:szCs w:val="22"/>
      </w:rPr>
    </w:lvl>
    <w:lvl w:ilvl="1" w:tplc="66C2A4D0">
      <w:numFmt w:val="bullet"/>
      <w:lvlText w:val="•"/>
      <w:lvlJc w:val="left"/>
      <w:pPr>
        <w:ind w:left="1644" w:hanging="294"/>
      </w:pPr>
      <w:rPr>
        <w:rFonts w:hint="default"/>
      </w:rPr>
    </w:lvl>
    <w:lvl w:ilvl="2" w:tplc="5204F32C">
      <w:numFmt w:val="bullet"/>
      <w:lvlText w:val="•"/>
      <w:lvlJc w:val="left"/>
      <w:pPr>
        <w:ind w:left="2728" w:hanging="294"/>
      </w:pPr>
      <w:rPr>
        <w:rFonts w:hint="default"/>
      </w:rPr>
    </w:lvl>
    <w:lvl w:ilvl="3" w:tplc="605C07F8">
      <w:numFmt w:val="bullet"/>
      <w:lvlText w:val="•"/>
      <w:lvlJc w:val="left"/>
      <w:pPr>
        <w:ind w:left="3812" w:hanging="294"/>
      </w:pPr>
      <w:rPr>
        <w:rFonts w:hint="default"/>
      </w:rPr>
    </w:lvl>
    <w:lvl w:ilvl="4" w:tplc="2D7422B0">
      <w:numFmt w:val="bullet"/>
      <w:lvlText w:val="•"/>
      <w:lvlJc w:val="left"/>
      <w:pPr>
        <w:ind w:left="4896" w:hanging="294"/>
      </w:pPr>
      <w:rPr>
        <w:rFonts w:hint="default"/>
      </w:rPr>
    </w:lvl>
    <w:lvl w:ilvl="5" w:tplc="39A028FA">
      <w:numFmt w:val="bullet"/>
      <w:lvlText w:val="•"/>
      <w:lvlJc w:val="left"/>
      <w:pPr>
        <w:ind w:left="5980" w:hanging="294"/>
      </w:pPr>
      <w:rPr>
        <w:rFonts w:hint="default"/>
      </w:rPr>
    </w:lvl>
    <w:lvl w:ilvl="6" w:tplc="4D0067DA">
      <w:numFmt w:val="bullet"/>
      <w:lvlText w:val="•"/>
      <w:lvlJc w:val="left"/>
      <w:pPr>
        <w:ind w:left="7064" w:hanging="294"/>
      </w:pPr>
      <w:rPr>
        <w:rFonts w:hint="default"/>
      </w:rPr>
    </w:lvl>
    <w:lvl w:ilvl="7" w:tplc="94B08866">
      <w:numFmt w:val="bullet"/>
      <w:lvlText w:val="•"/>
      <w:lvlJc w:val="left"/>
      <w:pPr>
        <w:ind w:left="8148" w:hanging="294"/>
      </w:pPr>
      <w:rPr>
        <w:rFonts w:hint="default"/>
      </w:rPr>
    </w:lvl>
    <w:lvl w:ilvl="8" w:tplc="506E1D3C">
      <w:numFmt w:val="bullet"/>
      <w:lvlText w:val="•"/>
      <w:lvlJc w:val="left"/>
      <w:pPr>
        <w:ind w:left="9232" w:hanging="294"/>
      </w:pPr>
      <w:rPr>
        <w:rFonts w:hint="default"/>
      </w:rPr>
    </w:lvl>
  </w:abstractNum>
  <w:abstractNum w:abstractNumId="2" w15:restartNumberingAfterBreak="0">
    <w:nsid w:val="10357A1B"/>
    <w:multiLevelType w:val="hybridMultilevel"/>
    <w:tmpl w:val="73EEF94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94"/>
    <w:rsid w:val="00053BE2"/>
    <w:rsid w:val="000E537E"/>
    <w:rsid w:val="00124B87"/>
    <w:rsid w:val="00161845"/>
    <w:rsid w:val="002D6C1A"/>
    <w:rsid w:val="00312061"/>
    <w:rsid w:val="0045508A"/>
    <w:rsid w:val="004644B1"/>
    <w:rsid w:val="00487F37"/>
    <w:rsid w:val="005C52E1"/>
    <w:rsid w:val="005C615A"/>
    <w:rsid w:val="00634CDA"/>
    <w:rsid w:val="006853AA"/>
    <w:rsid w:val="006D280C"/>
    <w:rsid w:val="006F47B1"/>
    <w:rsid w:val="006F536E"/>
    <w:rsid w:val="00780281"/>
    <w:rsid w:val="0080748F"/>
    <w:rsid w:val="00892986"/>
    <w:rsid w:val="008B4995"/>
    <w:rsid w:val="009F1993"/>
    <w:rsid w:val="009F2A0C"/>
    <w:rsid w:val="00A335C4"/>
    <w:rsid w:val="00B02370"/>
    <w:rsid w:val="00B31F2A"/>
    <w:rsid w:val="00B91178"/>
    <w:rsid w:val="00BD4AE6"/>
    <w:rsid w:val="00C112C5"/>
    <w:rsid w:val="00CA2B94"/>
    <w:rsid w:val="00D12185"/>
    <w:rsid w:val="00D735AC"/>
    <w:rsid w:val="00D76640"/>
    <w:rsid w:val="00E261D9"/>
    <w:rsid w:val="00ED0C65"/>
    <w:rsid w:val="00F4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8F019"/>
  <w15:docId w15:val="{66AE42F6-1F39-4E93-9810-B37F4A7F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3"/>
      <w:ind w:left="120"/>
      <w:outlineLvl w:val="0"/>
    </w:pPr>
    <w:rPr>
      <w:sz w:val="28"/>
      <w:szCs w:val="28"/>
    </w:rPr>
  </w:style>
  <w:style w:type="paragraph" w:styleId="Heading2">
    <w:name w:val="heading 2"/>
    <w:basedOn w:val="Normal"/>
    <w:uiPriority w:val="1"/>
    <w:qFormat/>
    <w:pPr>
      <w:ind w:left="120"/>
      <w:outlineLvl w:val="1"/>
    </w:pPr>
    <w:rPr>
      <w:b/>
      <w:bCs/>
      <w:sz w:val="26"/>
      <w:szCs w:val="26"/>
    </w:rPr>
  </w:style>
  <w:style w:type="paragraph" w:styleId="Heading4">
    <w:name w:val="heading 4"/>
    <w:basedOn w:val="Normal"/>
    <w:next w:val="Normal"/>
    <w:link w:val="Heading4Char"/>
    <w:uiPriority w:val="9"/>
    <w:semiHidden/>
    <w:unhideWhenUsed/>
    <w:qFormat/>
    <w:rsid w:val="00B31F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60" w:right="117" w:hanging="294"/>
      <w:jc w:val="both"/>
    </w:pPr>
  </w:style>
  <w:style w:type="paragraph" w:customStyle="1" w:styleId="TableParagraph">
    <w:name w:val="Table Paragraph"/>
    <w:basedOn w:val="Normal"/>
    <w:uiPriority w:val="1"/>
    <w:qFormat/>
  </w:style>
  <w:style w:type="character" w:styleId="Hyperlink">
    <w:name w:val="Hyperlink"/>
    <w:basedOn w:val="DefaultParagraphFont"/>
    <w:rsid w:val="002D6C1A"/>
    <w:rPr>
      <w:color w:val="0000FF"/>
      <w:u w:val="single"/>
    </w:rPr>
  </w:style>
  <w:style w:type="character" w:styleId="Strong">
    <w:name w:val="Strong"/>
    <w:basedOn w:val="DefaultParagraphFont"/>
    <w:qFormat/>
    <w:rsid w:val="002D6C1A"/>
    <w:rPr>
      <w:b/>
      <w:bCs/>
    </w:rPr>
  </w:style>
  <w:style w:type="paragraph" w:styleId="BalloonText">
    <w:name w:val="Balloon Text"/>
    <w:basedOn w:val="Normal"/>
    <w:link w:val="BalloonTextChar"/>
    <w:uiPriority w:val="99"/>
    <w:semiHidden/>
    <w:unhideWhenUsed/>
    <w:rsid w:val="004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F37"/>
    <w:rPr>
      <w:rFonts w:ascii="Segoe UI" w:eastAsia="Arial" w:hAnsi="Segoe UI" w:cs="Segoe UI"/>
      <w:sz w:val="18"/>
      <w:szCs w:val="18"/>
    </w:rPr>
  </w:style>
  <w:style w:type="character" w:customStyle="1" w:styleId="Heading4Char">
    <w:name w:val="Heading 4 Char"/>
    <w:basedOn w:val="DefaultParagraphFont"/>
    <w:link w:val="Heading4"/>
    <w:uiPriority w:val="9"/>
    <w:semiHidden/>
    <w:rsid w:val="00B31F2A"/>
    <w:rPr>
      <w:rFonts w:asciiTheme="majorHAnsi" w:eastAsiaTheme="majorEastAsia" w:hAnsiTheme="majorHAnsi" w:cstheme="majorBidi"/>
      <w:i/>
      <w:iCs/>
      <w:color w:val="365F91" w:themeColor="accent1" w:themeShade="BF"/>
    </w:rPr>
  </w:style>
  <w:style w:type="paragraph" w:styleId="Caption">
    <w:name w:val="caption"/>
    <w:basedOn w:val="Normal"/>
    <w:next w:val="Normal"/>
    <w:uiPriority w:val="35"/>
    <w:unhideWhenUsed/>
    <w:qFormat/>
    <w:rsid w:val="00B02370"/>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39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Kincaid, Jennifer U</dc:creator>
  <cp:lastModifiedBy>Moran, Kathleen Mary</cp:lastModifiedBy>
  <cp:revision>2</cp:revision>
  <dcterms:created xsi:type="dcterms:W3CDTF">2021-07-01T00:50:00Z</dcterms:created>
  <dcterms:modified xsi:type="dcterms:W3CDTF">2021-07-01T00:50:00Z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Apache FOP Version 1.0</vt:lpwstr>
  </property>
  <property fmtid="{D5CDD505-2E9C-101B-9397-08002B2CF9AE}" pid="4" name="LastSaved">
    <vt:filetime>2017-07-06T00:00:00Z</vt:filetime>
  </property>
</Properties>
</file>